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7B4" w:rsidRPr="006E02D3" w:rsidRDefault="004007B4" w:rsidP="004007B4">
      <w:pPr>
        <w:pStyle w:val="tc2"/>
        <w:shd w:val="clear" w:color="auto" w:fill="FFFFFF"/>
        <w:rPr>
          <w:rFonts w:ascii="Century" w:hAnsi="Century" w:cs="Arial"/>
          <w:sz w:val="22"/>
          <w:lang w:val="uk-UA"/>
        </w:rPr>
      </w:pPr>
      <w:r w:rsidRPr="006E02D3">
        <w:rPr>
          <w:rFonts w:ascii="Century" w:hAnsi="Century" w:cs="Arial"/>
          <w:noProof/>
          <w:sz w:val="22"/>
          <w:lang w:val="uk-UA" w:eastAsia="uk-UA"/>
        </w:rPr>
        <w:drawing>
          <wp:inline distT="0" distB="0" distL="0" distR="0" wp14:anchorId="67CA6420" wp14:editId="5A70029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7B4" w:rsidRPr="006E02D3" w:rsidRDefault="004007B4" w:rsidP="00400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E02D3">
        <w:rPr>
          <w:rFonts w:ascii="Century" w:hAnsi="Century"/>
          <w:sz w:val="28"/>
          <w:szCs w:val="32"/>
          <w:lang w:val="uk-UA"/>
        </w:rPr>
        <w:t>УКРАЇНА</w:t>
      </w:r>
    </w:p>
    <w:p w:rsidR="004007B4" w:rsidRPr="006E02D3" w:rsidRDefault="004007B4" w:rsidP="00400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E02D3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4007B4" w:rsidRPr="006E02D3" w:rsidRDefault="004007B4" w:rsidP="00400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6E02D3">
        <w:rPr>
          <w:rFonts w:ascii="Century" w:hAnsi="Century"/>
          <w:szCs w:val="28"/>
          <w:lang w:val="uk-UA"/>
        </w:rPr>
        <w:t>ЛЬВІВСЬКОЇ ОБЛАСТІ</w:t>
      </w:r>
    </w:p>
    <w:p w:rsidR="006E02D3" w:rsidRDefault="006E02D3" w:rsidP="006E02D3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6E02D3">
        <w:rPr>
          <w:rFonts w:ascii="Century" w:hAnsi="Century"/>
          <w:b/>
          <w:sz w:val="28"/>
          <w:szCs w:val="28"/>
          <w:lang w:val="uk-UA"/>
        </w:rPr>
        <w:t>32</w:t>
      </w:r>
      <w:r w:rsidRPr="006E02D3">
        <w:rPr>
          <w:rFonts w:ascii="Century" w:hAnsi="Century"/>
          <w:b/>
          <w:szCs w:val="28"/>
          <w:lang w:val="uk-UA"/>
        </w:rPr>
        <w:t xml:space="preserve"> </w:t>
      </w:r>
      <w:r w:rsidR="004007B4" w:rsidRPr="006E02D3">
        <w:rPr>
          <w:rFonts w:ascii="Century" w:hAnsi="Century"/>
          <w:b/>
          <w:szCs w:val="28"/>
          <w:lang w:val="uk-UA"/>
        </w:rPr>
        <w:t>СЕСІЯ ВОСЬМОГО СКЛИКАННЯ</w:t>
      </w:r>
    </w:p>
    <w:p w:rsidR="004007B4" w:rsidRPr="006E02D3" w:rsidRDefault="004007B4" w:rsidP="006E02D3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6E02D3">
        <w:rPr>
          <w:rFonts w:ascii="Century" w:hAnsi="Century"/>
          <w:sz w:val="22"/>
          <w:lang w:val="uk-UA"/>
        </w:rPr>
        <w:tab/>
      </w:r>
      <w:r w:rsidRPr="006E02D3">
        <w:rPr>
          <w:rFonts w:ascii="Century" w:hAnsi="Century"/>
          <w:sz w:val="22"/>
          <w:lang w:val="uk-UA"/>
        </w:rPr>
        <w:tab/>
      </w:r>
      <w:r w:rsidRPr="006E02D3">
        <w:rPr>
          <w:rFonts w:ascii="Century" w:hAnsi="Century"/>
          <w:sz w:val="22"/>
          <w:lang w:val="uk-UA"/>
        </w:rPr>
        <w:tab/>
      </w:r>
    </w:p>
    <w:p w:rsidR="004007B4" w:rsidRPr="006E02D3" w:rsidRDefault="004007B4" w:rsidP="004007B4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6E02D3">
        <w:rPr>
          <w:rFonts w:ascii="Century" w:hAnsi="Century"/>
          <w:b/>
          <w:sz w:val="32"/>
          <w:szCs w:val="36"/>
          <w:lang w:val="uk-UA"/>
        </w:rPr>
        <w:t>РІШЕННЯ №</w:t>
      </w:r>
    </w:p>
    <w:p w:rsidR="004007B4" w:rsidRPr="006E02D3" w:rsidRDefault="006E02D3" w:rsidP="006E02D3">
      <w:pPr>
        <w:rPr>
          <w:rFonts w:ascii="Century" w:hAnsi="Century"/>
          <w:b/>
          <w:sz w:val="32"/>
          <w:szCs w:val="36"/>
          <w:lang w:val="uk-UA"/>
        </w:rPr>
      </w:pPr>
      <w:r w:rsidRPr="006E02D3">
        <w:rPr>
          <w:rFonts w:ascii="Century" w:hAnsi="Century"/>
          <w:sz w:val="22"/>
          <w:lang w:val="uk-UA"/>
        </w:rPr>
        <w:t xml:space="preserve">Червня </w:t>
      </w:r>
      <w:r w:rsidR="004007B4" w:rsidRPr="006E02D3">
        <w:rPr>
          <w:rFonts w:ascii="Century" w:hAnsi="Century"/>
          <w:sz w:val="22"/>
          <w:lang w:val="uk-UA"/>
        </w:rPr>
        <w:t>202</w:t>
      </w:r>
      <w:r w:rsidRPr="006E02D3">
        <w:rPr>
          <w:rFonts w:ascii="Century" w:hAnsi="Century"/>
          <w:sz w:val="22"/>
          <w:lang w:val="uk-UA"/>
        </w:rPr>
        <w:t>3</w:t>
      </w:r>
      <w:r w:rsidR="004007B4" w:rsidRPr="006E02D3">
        <w:rPr>
          <w:rFonts w:ascii="Century" w:hAnsi="Century"/>
          <w:sz w:val="22"/>
          <w:lang w:val="uk-UA"/>
        </w:rPr>
        <w:t xml:space="preserve"> року                                                                                     м. Городок</w:t>
      </w:r>
    </w:p>
    <w:p w:rsidR="004007B4" w:rsidRPr="006E02D3" w:rsidRDefault="006E02D3" w:rsidP="006E02D3">
      <w:pPr>
        <w:rPr>
          <w:rFonts w:ascii="Century" w:hAnsi="Century"/>
          <w:szCs w:val="28"/>
          <w:lang w:val="uk-UA"/>
        </w:rPr>
      </w:pPr>
      <w:r w:rsidRPr="006E02D3">
        <w:rPr>
          <w:rFonts w:ascii="Century" w:hAnsi="Century"/>
          <w:szCs w:val="28"/>
          <w:lang w:val="uk-UA"/>
        </w:rPr>
        <w:t xml:space="preserve"> </w:t>
      </w:r>
    </w:p>
    <w:p w:rsidR="004007B4" w:rsidRPr="006E02D3" w:rsidRDefault="004007B4" w:rsidP="006E02D3">
      <w:pPr>
        <w:jc w:val="both"/>
        <w:rPr>
          <w:rFonts w:ascii="Century" w:hAnsi="Century"/>
          <w:b/>
          <w:szCs w:val="28"/>
          <w:lang w:val="uk-UA"/>
        </w:rPr>
      </w:pPr>
      <w:r w:rsidRPr="006E02D3">
        <w:rPr>
          <w:rFonts w:ascii="Century" w:hAnsi="Century"/>
          <w:b/>
          <w:szCs w:val="28"/>
          <w:lang w:val="uk-UA"/>
        </w:rPr>
        <w:t>Про надання дозволу на розроблення проек</w:t>
      </w:r>
      <w:r w:rsidR="006E02D3" w:rsidRPr="006E02D3">
        <w:rPr>
          <w:rFonts w:ascii="Century" w:hAnsi="Century"/>
          <w:b/>
          <w:szCs w:val="28"/>
          <w:lang w:val="uk-UA"/>
        </w:rPr>
        <w:t>ту</w:t>
      </w:r>
      <w:r w:rsidRPr="006E02D3">
        <w:rPr>
          <w:rFonts w:ascii="Century" w:hAnsi="Century"/>
          <w:b/>
          <w:szCs w:val="28"/>
          <w:lang w:val="uk-UA"/>
        </w:rPr>
        <w:t xml:space="preserve"> землеустрою щодо відведення у комунальну власність </w:t>
      </w:r>
      <w:proofErr w:type="spellStart"/>
      <w:r w:rsidR="006E02D3" w:rsidRPr="006E02D3">
        <w:rPr>
          <w:rFonts w:ascii="Century" w:hAnsi="Century"/>
          <w:b/>
          <w:szCs w:val="28"/>
        </w:rPr>
        <w:t>земельної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ділянки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під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громадськими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сіножатями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та </w:t>
      </w:r>
      <w:proofErr w:type="spellStart"/>
      <w:r w:rsidR="006E02D3" w:rsidRPr="006E02D3">
        <w:rPr>
          <w:rFonts w:ascii="Century" w:hAnsi="Century"/>
          <w:b/>
          <w:szCs w:val="28"/>
        </w:rPr>
        <w:t>громадськими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пасовищами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на </w:t>
      </w:r>
      <w:proofErr w:type="spellStart"/>
      <w:r w:rsidR="006E02D3" w:rsidRPr="006E02D3">
        <w:rPr>
          <w:rFonts w:ascii="Century" w:hAnsi="Century"/>
          <w:b/>
          <w:szCs w:val="28"/>
        </w:rPr>
        <w:t>території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с. Велика Калинка </w:t>
      </w:r>
      <w:proofErr w:type="spellStart"/>
      <w:r w:rsidR="006E02D3" w:rsidRPr="006E02D3">
        <w:rPr>
          <w:rFonts w:ascii="Century" w:hAnsi="Century"/>
          <w:b/>
          <w:szCs w:val="28"/>
        </w:rPr>
        <w:t>Городоцької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міської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ради </w:t>
      </w:r>
      <w:proofErr w:type="spellStart"/>
      <w:r w:rsidR="006E02D3" w:rsidRPr="006E02D3">
        <w:rPr>
          <w:rFonts w:ascii="Century" w:hAnsi="Century"/>
          <w:b/>
          <w:szCs w:val="28"/>
        </w:rPr>
        <w:t>Львівської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області</w:t>
      </w:r>
      <w:proofErr w:type="spellEnd"/>
      <w:r w:rsidR="006E02D3" w:rsidRPr="006E02D3">
        <w:rPr>
          <w:rFonts w:ascii="Century" w:hAnsi="Century"/>
          <w:szCs w:val="28"/>
        </w:rPr>
        <w:t xml:space="preserve">   </w:t>
      </w:r>
    </w:p>
    <w:p w:rsidR="004007B4" w:rsidRPr="006E02D3" w:rsidRDefault="004007B4" w:rsidP="006E02D3">
      <w:pPr>
        <w:jc w:val="both"/>
        <w:rPr>
          <w:rFonts w:ascii="Century" w:hAnsi="Century"/>
          <w:b/>
          <w:szCs w:val="28"/>
          <w:lang w:val="uk-UA"/>
        </w:rPr>
      </w:pPr>
    </w:p>
    <w:p w:rsidR="006E02D3" w:rsidRPr="006E02D3" w:rsidRDefault="004007B4" w:rsidP="006E02D3">
      <w:pPr>
        <w:jc w:val="both"/>
        <w:rPr>
          <w:rFonts w:ascii="Century" w:hAnsi="Century"/>
          <w:b/>
          <w:szCs w:val="28"/>
          <w:lang w:val="uk-UA"/>
        </w:rPr>
      </w:pPr>
      <w:r w:rsidRPr="006E02D3">
        <w:rPr>
          <w:rFonts w:ascii="Century" w:hAnsi="Century"/>
          <w:szCs w:val="28"/>
          <w:lang w:val="uk-UA"/>
        </w:rPr>
        <w:t xml:space="preserve">         </w:t>
      </w:r>
      <w:r w:rsidR="006E02D3" w:rsidRPr="006E02D3">
        <w:rPr>
          <w:rFonts w:ascii="Century" w:hAnsi="Century"/>
          <w:szCs w:val="28"/>
          <w:lang w:val="uk-UA"/>
        </w:rPr>
        <w:t xml:space="preserve">Заслухавши заступника міського голови </w:t>
      </w:r>
      <w:proofErr w:type="spellStart"/>
      <w:r w:rsidR="006E02D3" w:rsidRPr="006E02D3">
        <w:rPr>
          <w:rFonts w:ascii="Century" w:hAnsi="Century"/>
          <w:szCs w:val="28"/>
          <w:lang w:val="uk-UA"/>
        </w:rPr>
        <w:t>Тирпак</w:t>
      </w:r>
      <w:proofErr w:type="spellEnd"/>
      <w:r w:rsidR="006E02D3" w:rsidRPr="006E02D3">
        <w:rPr>
          <w:rFonts w:ascii="Century" w:hAnsi="Century"/>
          <w:szCs w:val="28"/>
          <w:lang w:val="uk-UA"/>
        </w:rPr>
        <w:t xml:space="preserve"> І.О., про надання дозволу на розроблення проект</w:t>
      </w:r>
      <w:r w:rsidR="006E02D3" w:rsidRPr="006E02D3">
        <w:rPr>
          <w:rFonts w:ascii="Century" w:hAnsi="Century"/>
          <w:szCs w:val="28"/>
          <w:lang w:val="uk-UA"/>
        </w:rPr>
        <w:t>у</w:t>
      </w:r>
      <w:r w:rsidR="006E02D3" w:rsidRPr="006E02D3">
        <w:rPr>
          <w:rFonts w:ascii="Century" w:hAnsi="Century"/>
          <w:szCs w:val="28"/>
          <w:lang w:val="uk-UA"/>
        </w:rPr>
        <w:t xml:space="preserve"> землеустрою щодо відведення у комунальну власність </w:t>
      </w:r>
      <w:proofErr w:type="spellStart"/>
      <w:r w:rsidR="006E02D3" w:rsidRPr="006E02D3">
        <w:rPr>
          <w:rFonts w:ascii="Century" w:hAnsi="Century"/>
          <w:szCs w:val="28"/>
        </w:rPr>
        <w:t>земельної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ділянки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під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громадськими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сіножатями</w:t>
      </w:r>
      <w:proofErr w:type="spellEnd"/>
      <w:r w:rsidR="006E02D3" w:rsidRPr="006E02D3">
        <w:rPr>
          <w:rFonts w:ascii="Century" w:hAnsi="Century"/>
          <w:szCs w:val="28"/>
        </w:rPr>
        <w:t xml:space="preserve"> та </w:t>
      </w:r>
      <w:proofErr w:type="spellStart"/>
      <w:r w:rsidR="006E02D3" w:rsidRPr="006E02D3">
        <w:rPr>
          <w:rFonts w:ascii="Century" w:hAnsi="Century"/>
          <w:szCs w:val="28"/>
        </w:rPr>
        <w:t>громадськими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пасовищами</w:t>
      </w:r>
      <w:proofErr w:type="spellEnd"/>
      <w:r w:rsidR="006E02D3" w:rsidRPr="006E02D3">
        <w:rPr>
          <w:rFonts w:ascii="Century" w:hAnsi="Century"/>
          <w:szCs w:val="28"/>
        </w:rPr>
        <w:t xml:space="preserve"> на </w:t>
      </w:r>
      <w:proofErr w:type="spellStart"/>
      <w:r w:rsidR="006E02D3" w:rsidRPr="006E02D3">
        <w:rPr>
          <w:rFonts w:ascii="Century" w:hAnsi="Century"/>
          <w:szCs w:val="28"/>
        </w:rPr>
        <w:t>території</w:t>
      </w:r>
      <w:proofErr w:type="spellEnd"/>
      <w:r w:rsidR="006E02D3" w:rsidRPr="006E02D3">
        <w:rPr>
          <w:rFonts w:ascii="Century" w:hAnsi="Century"/>
          <w:szCs w:val="28"/>
        </w:rPr>
        <w:t xml:space="preserve"> с. Велика Калинка </w:t>
      </w:r>
      <w:proofErr w:type="spellStart"/>
      <w:r w:rsidR="006E02D3" w:rsidRPr="006E02D3">
        <w:rPr>
          <w:rFonts w:ascii="Century" w:hAnsi="Century"/>
          <w:szCs w:val="28"/>
        </w:rPr>
        <w:t>Городоцької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міської</w:t>
      </w:r>
      <w:proofErr w:type="spellEnd"/>
      <w:r w:rsidR="006E02D3" w:rsidRPr="006E02D3">
        <w:rPr>
          <w:rFonts w:ascii="Century" w:hAnsi="Century"/>
          <w:szCs w:val="28"/>
        </w:rPr>
        <w:t xml:space="preserve"> ради </w:t>
      </w:r>
      <w:proofErr w:type="spellStart"/>
      <w:r w:rsidR="006E02D3" w:rsidRPr="006E02D3">
        <w:rPr>
          <w:rFonts w:ascii="Century" w:hAnsi="Century"/>
          <w:szCs w:val="28"/>
        </w:rPr>
        <w:t>Львівської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області</w:t>
      </w:r>
      <w:proofErr w:type="spellEnd"/>
      <w:r w:rsidR="006E02D3" w:rsidRPr="006E02D3">
        <w:rPr>
          <w:rFonts w:ascii="Century" w:hAnsi="Century"/>
          <w:szCs w:val="28"/>
          <w:lang w:val="uk-UA"/>
        </w:rPr>
        <w:t xml:space="preserve">, керуючись ст. 26 Закону України „Про місцеве самоврядування в Україні”, ст. 12, 34, 83, 122 Земельного кодексу України, враховуючи пропозиції постійної депутатської комісії </w:t>
      </w:r>
      <w:r w:rsidR="006E02D3" w:rsidRPr="006E02D3">
        <w:rPr>
          <w:rFonts w:ascii="Century" w:hAnsi="Century"/>
          <w:szCs w:val="28"/>
          <w:lang w:val="uk-UA"/>
        </w:rPr>
        <w:t>з питань</w:t>
      </w:r>
      <w:r w:rsidR="006E02D3" w:rsidRPr="006E02D3">
        <w:rPr>
          <w:rFonts w:ascii="Century" w:hAnsi="Century"/>
          <w:szCs w:val="28"/>
          <w:lang w:val="uk-UA"/>
        </w:rPr>
        <w:t xml:space="preserve"> земельних ресурсів, АПК, містобудування, охорони </w:t>
      </w:r>
      <w:proofErr w:type="gramStart"/>
      <w:r w:rsidR="006E02D3" w:rsidRPr="006E02D3">
        <w:rPr>
          <w:rFonts w:ascii="Century" w:hAnsi="Century"/>
          <w:szCs w:val="28"/>
          <w:lang w:val="uk-UA"/>
        </w:rPr>
        <w:t>довкілля,  міська</w:t>
      </w:r>
      <w:proofErr w:type="gramEnd"/>
      <w:r w:rsidR="006E02D3" w:rsidRPr="006E02D3">
        <w:rPr>
          <w:rFonts w:ascii="Century" w:hAnsi="Century"/>
          <w:szCs w:val="28"/>
          <w:lang w:val="uk-UA"/>
        </w:rPr>
        <w:t xml:space="preserve"> рада</w:t>
      </w:r>
    </w:p>
    <w:p w:rsidR="004007B4" w:rsidRPr="006E02D3" w:rsidRDefault="004007B4" w:rsidP="004007B4">
      <w:pPr>
        <w:jc w:val="both"/>
        <w:rPr>
          <w:rFonts w:ascii="Century" w:hAnsi="Century"/>
          <w:szCs w:val="28"/>
          <w:lang w:val="uk-UA"/>
        </w:rPr>
      </w:pPr>
      <w:bookmarkStart w:id="0" w:name="_GoBack"/>
      <w:bookmarkEnd w:id="0"/>
    </w:p>
    <w:p w:rsidR="004007B4" w:rsidRDefault="004007B4" w:rsidP="006E02D3">
      <w:pPr>
        <w:rPr>
          <w:rFonts w:ascii="Century" w:hAnsi="Century"/>
          <w:b/>
          <w:szCs w:val="28"/>
          <w:lang w:val="uk-UA"/>
        </w:rPr>
      </w:pPr>
      <w:r w:rsidRPr="006E02D3">
        <w:rPr>
          <w:rFonts w:ascii="Century" w:hAnsi="Century"/>
          <w:b/>
          <w:szCs w:val="28"/>
          <w:lang w:val="uk-UA"/>
        </w:rPr>
        <w:t>В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И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Р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І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Ш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И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Л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А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:</w:t>
      </w:r>
    </w:p>
    <w:p w:rsidR="006E02D3" w:rsidRPr="006E02D3" w:rsidRDefault="006E02D3" w:rsidP="006E02D3">
      <w:pPr>
        <w:rPr>
          <w:rFonts w:ascii="Century" w:hAnsi="Century"/>
          <w:szCs w:val="28"/>
          <w:lang w:val="uk-UA"/>
        </w:rPr>
      </w:pPr>
    </w:p>
    <w:p w:rsidR="004007B4" w:rsidRPr="006E02D3" w:rsidRDefault="006E02D3" w:rsidP="006E02D3">
      <w:pPr>
        <w:numPr>
          <w:ilvl w:val="0"/>
          <w:numId w:val="1"/>
        </w:numPr>
        <w:ind w:left="0" w:firstLine="0"/>
        <w:jc w:val="both"/>
        <w:rPr>
          <w:rFonts w:ascii="Century" w:hAnsi="Century"/>
          <w:szCs w:val="28"/>
          <w:lang w:val="uk-UA"/>
        </w:rPr>
      </w:pPr>
      <w:r>
        <w:rPr>
          <w:rFonts w:ascii="Century" w:hAnsi="Century"/>
          <w:szCs w:val="28"/>
          <w:lang w:val="uk-UA"/>
        </w:rPr>
        <w:t>Над</w:t>
      </w:r>
      <w:r w:rsidR="004007B4" w:rsidRPr="006E02D3">
        <w:rPr>
          <w:rFonts w:ascii="Century" w:hAnsi="Century"/>
          <w:szCs w:val="28"/>
          <w:lang w:val="uk-UA"/>
        </w:rPr>
        <w:t xml:space="preserve">ати дозвіл </w:t>
      </w:r>
      <w:r w:rsidRPr="006E02D3">
        <w:rPr>
          <w:rFonts w:ascii="Century" w:hAnsi="Century"/>
          <w:szCs w:val="28"/>
          <w:lang w:val="uk-UA"/>
        </w:rPr>
        <w:t>в</w:t>
      </w:r>
      <w:r w:rsidR="004007B4" w:rsidRPr="006E02D3">
        <w:rPr>
          <w:rFonts w:ascii="Century" w:hAnsi="Century"/>
          <w:szCs w:val="28"/>
          <w:lang w:val="uk-UA"/>
        </w:rPr>
        <w:t xml:space="preserve">иконавчому комітету Городоцької міської ради на розроблення проекту землеустрою щодо відведення </w:t>
      </w:r>
      <w:proofErr w:type="spellStart"/>
      <w:r w:rsidRPr="006E02D3">
        <w:rPr>
          <w:rFonts w:ascii="Century" w:hAnsi="Century"/>
          <w:szCs w:val="28"/>
        </w:rPr>
        <w:t>земельної</w:t>
      </w:r>
      <w:proofErr w:type="spellEnd"/>
      <w:r w:rsidRPr="006E02D3">
        <w:rPr>
          <w:rFonts w:ascii="Century" w:hAnsi="Century"/>
          <w:szCs w:val="28"/>
        </w:rPr>
        <w:t xml:space="preserve"> </w:t>
      </w:r>
      <w:proofErr w:type="spellStart"/>
      <w:r w:rsidRPr="006E02D3">
        <w:rPr>
          <w:rFonts w:ascii="Century" w:hAnsi="Century"/>
          <w:szCs w:val="28"/>
        </w:rPr>
        <w:t>ділянки</w:t>
      </w:r>
      <w:proofErr w:type="spellEnd"/>
      <w:r w:rsidRPr="006E02D3">
        <w:rPr>
          <w:rFonts w:ascii="Century" w:hAnsi="Century"/>
          <w:szCs w:val="28"/>
        </w:rPr>
        <w:t xml:space="preserve"> </w:t>
      </w:r>
      <w:proofErr w:type="spellStart"/>
      <w:r w:rsidRPr="006E02D3">
        <w:rPr>
          <w:rFonts w:ascii="Century" w:hAnsi="Century"/>
          <w:szCs w:val="28"/>
        </w:rPr>
        <w:t>під</w:t>
      </w:r>
      <w:proofErr w:type="spellEnd"/>
      <w:r w:rsidRPr="006E02D3">
        <w:rPr>
          <w:rFonts w:ascii="Century" w:hAnsi="Century"/>
          <w:szCs w:val="28"/>
        </w:rPr>
        <w:t xml:space="preserve"> </w:t>
      </w:r>
      <w:proofErr w:type="spellStart"/>
      <w:r w:rsidRPr="006E02D3">
        <w:rPr>
          <w:rFonts w:ascii="Century" w:hAnsi="Century"/>
          <w:szCs w:val="28"/>
        </w:rPr>
        <w:t>громадськими</w:t>
      </w:r>
      <w:proofErr w:type="spellEnd"/>
      <w:r w:rsidRPr="006E02D3">
        <w:rPr>
          <w:rFonts w:ascii="Century" w:hAnsi="Century"/>
          <w:szCs w:val="28"/>
        </w:rPr>
        <w:t xml:space="preserve"> </w:t>
      </w:r>
      <w:proofErr w:type="spellStart"/>
      <w:r w:rsidRPr="006E02D3">
        <w:rPr>
          <w:rFonts w:ascii="Century" w:hAnsi="Century"/>
          <w:szCs w:val="28"/>
        </w:rPr>
        <w:t>сіножатями</w:t>
      </w:r>
      <w:proofErr w:type="spellEnd"/>
      <w:r w:rsidRPr="006E02D3">
        <w:rPr>
          <w:rFonts w:ascii="Century" w:hAnsi="Century"/>
          <w:szCs w:val="28"/>
        </w:rPr>
        <w:t xml:space="preserve"> та </w:t>
      </w:r>
      <w:proofErr w:type="spellStart"/>
      <w:r w:rsidRPr="006E02D3">
        <w:rPr>
          <w:rFonts w:ascii="Century" w:hAnsi="Century"/>
          <w:szCs w:val="28"/>
        </w:rPr>
        <w:t>громадськими</w:t>
      </w:r>
      <w:proofErr w:type="spellEnd"/>
      <w:r w:rsidRPr="006E02D3">
        <w:rPr>
          <w:rFonts w:ascii="Century" w:hAnsi="Century"/>
          <w:szCs w:val="28"/>
        </w:rPr>
        <w:t xml:space="preserve"> </w:t>
      </w:r>
      <w:proofErr w:type="spellStart"/>
      <w:r w:rsidRPr="006E02D3">
        <w:rPr>
          <w:rFonts w:ascii="Century" w:hAnsi="Century"/>
          <w:szCs w:val="28"/>
        </w:rPr>
        <w:t>пасовищами</w:t>
      </w:r>
      <w:proofErr w:type="spellEnd"/>
      <w:r w:rsidRPr="006E02D3">
        <w:rPr>
          <w:rFonts w:ascii="Century" w:hAnsi="Century"/>
          <w:szCs w:val="28"/>
        </w:rPr>
        <w:t xml:space="preserve"> </w:t>
      </w:r>
      <w:r w:rsidRPr="006E02D3">
        <w:rPr>
          <w:rFonts w:ascii="Century" w:hAnsi="Century"/>
          <w:szCs w:val="28"/>
          <w:lang w:val="uk-UA"/>
        </w:rPr>
        <w:t xml:space="preserve">орієнтовною площею 2,0000 га </w:t>
      </w:r>
      <w:r w:rsidR="004007B4" w:rsidRPr="006E02D3">
        <w:rPr>
          <w:rFonts w:ascii="Century" w:hAnsi="Century"/>
          <w:szCs w:val="28"/>
          <w:lang w:val="uk-UA"/>
        </w:rPr>
        <w:t xml:space="preserve">із земель комунальної власності сільськогосподарського призначення </w:t>
      </w:r>
      <w:r w:rsidRPr="006E02D3">
        <w:rPr>
          <w:rFonts w:ascii="Century" w:hAnsi="Century"/>
          <w:szCs w:val="28"/>
          <w:lang w:val="uk-UA"/>
        </w:rPr>
        <w:t xml:space="preserve">розташованої </w:t>
      </w:r>
      <w:r w:rsidR="004007B4" w:rsidRPr="006E02D3">
        <w:rPr>
          <w:rFonts w:ascii="Century" w:hAnsi="Century"/>
          <w:szCs w:val="28"/>
          <w:lang w:val="uk-UA"/>
        </w:rPr>
        <w:t xml:space="preserve">на території с. </w:t>
      </w:r>
      <w:r w:rsidRPr="006E02D3">
        <w:rPr>
          <w:rFonts w:ascii="Century" w:hAnsi="Century"/>
          <w:szCs w:val="28"/>
          <w:lang w:val="uk-UA"/>
        </w:rPr>
        <w:t>Велика Калинка</w:t>
      </w:r>
      <w:r w:rsidR="004007B4" w:rsidRPr="006E02D3">
        <w:rPr>
          <w:rFonts w:ascii="Century" w:hAnsi="Century"/>
          <w:szCs w:val="28"/>
          <w:lang w:val="uk-UA"/>
        </w:rPr>
        <w:t xml:space="preserve"> Городоцької міської ради Львівської області</w:t>
      </w:r>
    </w:p>
    <w:p w:rsidR="006E02D3" w:rsidRPr="006E02D3" w:rsidRDefault="004007B4" w:rsidP="006E02D3">
      <w:pPr>
        <w:numPr>
          <w:ilvl w:val="0"/>
          <w:numId w:val="1"/>
        </w:numPr>
        <w:ind w:left="0" w:firstLine="0"/>
        <w:jc w:val="both"/>
        <w:rPr>
          <w:rFonts w:ascii="Century" w:hAnsi="Century"/>
          <w:szCs w:val="28"/>
          <w:lang w:val="uk-UA"/>
        </w:rPr>
      </w:pPr>
      <w:r w:rsidRPr="006E02D3">
        <w:rPr>
          <w:rFonts w:ascii="Century" w:hAnsi="Century"/>
          <w:szCs w:val="28"/>
          <w:lang w:val="uk-UA"/>
        </w:rPr>
        <w:t xml:space="preserve">Виконавчому комітету звернутись до суб’єкта господарювання, що є виконавцем робіт із землеустрою згідно з законом, за розробкою </w:t>
      </w:r>
      <w:r w:rsidR="006E02D3" w:rsidRPr="006E02D3">
        <w:rPr>
          <w:rFonts w:ascii="Century" w:hAnsi="Century"/>
          <w:szCs w:val="28"/>
          <w:lang w:val="uk-UA"/>
        </w:rPr>
        <w:t xml:space="preserve">проекту землеустрою щодо відведення </w:t>
      </w:r>
      <w:proofErr w:type="spellStart"/>
      <w:r w:rsidR="006E02D3" w:rsidRPr="006E02D3">
        <w:rPr>
          <w:rFonts w:ascii="Century" w:hAnsi="Century"/>
          <w:szCs w:val="28"/>
        </w:rPr>
        <w:t>земельної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ділянки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під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громадськими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сіножатями</w:t>
      </w:r>
      <w:proofErr w:type="spellEnd"/>
      <w:r w:rsidR="006E02D3" w:rsidRPr="006E02D3">
        <w:rPr>
          <w:rFonts w:ascii="Century" w:hAnsi="Century"/>
          <w:szCs w:val="28"/>
        </w:rPr>
        <w:t xml:space="preserve"> та </w:t>
      </w:r>
      <w:proofErr w:type="spellStart"/>
      <w:r w:rsidR="006E02D3" w:rsidRPr="006E02D3">
        <w:rPr>
          <w:rFonts w:ascii="Century" w:hAnsi="Century"/>
          <w:szCs w:val="28"/>
        </w:rPr>
        <w:t>громадськими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пасовищами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r w:rsidR="006E02D3" w:rsidRPr="006E02D3">
        <w:rPr>
          <w:rFonts w:ascii="Century" w:hAnsi="Century"/>
          <w:szCs w:val="28"/>
          <w:lang w:val="uk-UA"/>
        </w:rPr>
        <w:t>орієнтовною площею 2,0000 га із земель комунальної власності сільськогосподарського призначення розташованої на території с. Велика Калинка Городоцької міської ради Львівської області</w:t>
      </w:r>
    </w:p>
    <w:p w:rsidR="004007B4" w:rsidRPr="006E02D3" w:rsidRDefault="006E02D3" w:rsidP="006E02D3">
      <w:pPr>
        <w:jc w:val="both"/>
        <w:rPr>
          <w:rFonts w:ascii="Century" w:hAnsi="Century"/>
          <w:szCs w:val="28"/>
          <w:lang w:val="uk-UA"/>
        </w:rPr>
      </w:pPr>
      <w:r w:rsidRPr="006E02D3">
        <w:rPr>
          <w:rFonts w:ascii="Century" w:hAnsi="Century"/>
          <w:szCs w:val="28"/>
          <w:lang w:val="uk-UA"/>
        </w:rPr>
        <w:t>3</w:t>
      </w:r>
      <w:r w:rsidR="004007B4" w:rsidRPr="006E02D3">
        <w:rPr>
          <w:rFonts w:ascii="Century" w:hAnsi="Century"/>
          <w:szCs w:val="28"/>
          <w:lang w:val="uk-UA"/>
        </w:rPr>
        <w:t>. Розроблен</w:t>
      </w:r>
      <w:r w:rsidRPr="006E02D3">
        <w:rPr>
          <w:rFonts w:ascii="Century" w:hAnsi="Century"/>
          <w:szCs w:val="28"/>
          <w:lang w:val="uk-UA"/>
        </w:rPr>
        <w:t>ий</w:t>
      </w:r>
      <w:r w:rsidR="004007B4" w:rsidRPr="006E02D3">
        <w:rPr>
          <w:rFonts w:ascii="Century" w:hAnsi="Century"/>
          <w:szCs w:val="28"/>
          <w:lang w:val="uk-UA"/>
        </w:rPr>
        <w:t xml:space="preserve"> та погоджен</w:t>
      </w:r>
      <w:r w:rsidRPr="006E02D3">
        <w:rPr>
          <w:rFonts w:ascii="Century" w:hAnsi="Century"/>
          <w:szCs w:val="28"/>
          <w:lang w:val="uk-UA"/>
        </w:rPr>
        <w:t>ий</w:t>
      </w:r>
      <w:r w:rsidR="004007B4" w:rsidRPr="006E02D3">
        <w:rPr>
          <w:rFonts w:ascii="Century" w:hAnsi="Century"/>
          <w:szCs w:val="28"/>
          <w:lang w:val="uk-UA"/>
        </w:rPr>
        <w:t xml:space="preserve">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4007B4" w:rsidRPr="006E02D3" w:rsidRDefault="006E02D3" w:rsidP="006E02D3">
      <w:pPr>
        <w:jc w:val="both"/>
        <w:rPr>
          <w:rFonts w:ascii="Century" w:hAnsi="Century"/>
          <w:szCs w:val="28"/>
          <w:lang w:val="uk-UA"/>
        </w:rPr>
      </w:pPr>
      <w:r w:rsidRPr="006E02D3">
        <w:rPr>
          <w:rFonts w:ascii="Century" w:hAnsi="Century"/>
          <w:szCs w:val="28"/>
          <w:lang w:val="uk-UA"/>
        </w:rPr>
        <w:t>4</w:t>
      </w:r>
      <w:r w:rsidR="004007B4" w:rsidRPr="006E02D3">
        <w:rPr>
          <w:rFonts w:ascii="Century" w:hAnsi="Century"/>
          <w:szCs w:val="28"/>
          <w:lang w:val="uk-UA"/>
        </w:rPr>
        <w:t xml:space="preserve">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Cs w:val="28"/>
          <w:lang w:val="uk-UA"/>
        </w:rPr>
        <w:t>з питань</w:t>
      </w:r>
      <w:r w:rsidR="004007B4" w:rsidRPr="006E02D3">
        <w:rPr>
          <w:rFonts w:ascii="Century" w:hAnsi="Century"/>
          <w:szCs w:val="28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E02D3" w:rsidRDefault="006E02D3" w:rsidP="006E02D3">
      <w:pPr>
        <w:jc w:val="both"/>
        <w:rPr>
          <w:rFonts w:ascii="Century" w:hAnsi="Century"/>
          <w:szCs w:val="28"/>
          <w:lang w:val="uk-UA"/>
        </w:rPr>
      </w:pPr>
    </w:p>
    <w:p w:rsidR="006E02D3" w:rsidRPr="006E02D3" w:rsidRDefault="006E02D3" w:rsidP="006E02D3">
      <w:pPr>
        <w:jc w:val="both"/>
        <w:rPr>
          <w:rFonts w:ascii="Century" w:hAnsi="Century"/>
          <w:szCs w:val="28"/>
          <w:lang w:val="uk-UA"/>
        </w:rPr>
      </w:pPr>
    </w:p>
    <w:p w:rsidR="004007B4" w:rsidRPr="006E02D3" w:rsidRDefault="004007B4" w:rsidP="006E02D3">
      <w:pPr>
        <w:rPr>
          <w:rFonts w:ascii="Century" w:hAnsi="Century"/>
          <w:szCs w:val="28"/>
        </w:rPr>
      </w:pPr>
      <w:r w:rsidRPr="006E02D3">
        <w:rPr>
          <w:rFonts w:ascii="Century" w:hAnsi="Century"/>
          <w:b/>
          <w:szCs w:val="28"/>
          <w:lang w:val="uk-UA"/>
        </w:rPr>
        <w:t xml:space="preserve">Міський голова                                                                </w:t>
      </w:r>
      <w:r w:rsidR="006E02D3">
        <w:rPr>
          <w:rFonts w:ascii="Century" w:hAnsi="Century"/>
          <w:b/>
          <w:szCs w:val="28"/>
          <w:lang w:val="uk-UA"/>
        </w:rPr>
        <w:t xml:space="preserve">           </w:t>
      </w:r>
      <w:r w:rsidRPr="006E02D3">
        <w:rPr>
          <w:rFonts w:ascii="Century" w:hAnsi="Century"/>
          <w:b/>
          <w:szCs w:val="28"/>
          <w:lang w:val="uk-UA"/>
        </w:rPr>
        <w:t xml:space="preserve">  Володимир РЕМЕНЯ</w:t>
      </w:r>
      <w:r w:rsidR="006E02D3" w:rsidRPr="006E02D3">
        <w:rPr>
          <w:rFonts w:ascii="Century" w:hAnsi="Century"/>
          <w:b/>
          <w:szCs w:val="28"/>
          <w:lang w:val="uk-UA"/>
        </w:rPr>
        <w:t>К</w:t>
      </w:r>
    </w:p>
    <w:p w:rsidR="00536E4B" w:rsidRDefault="00536E4B" w:rsidP="006E02D3"/>
    <w:sectPr w:rsidR="00536E4B" w:rsidSect="006E02D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02947"/>
    <w:multiLevelType w:val="hybridMultilevel"/>
    <w:tmpl w:val="E1C03C14"/>
    <w:lvl w:ilvl="0" w:tplc="2B8AD94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73E"/>
    <w:rsid w:val="0012473E"/>
    <w:rsid w:val="00152CC2"/>
    <w:rsid w:val="004007B4"/>
    <w:rsid w:val="00536E4B"/>
    <w:rsid w:val="006E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AEAC3"/>
  <w15:docId w15:val="{E9195B0F-5D0A-4615-90A1-A11A5357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0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4007B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4007B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007B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Homyn</dc:creator>
  <cp:keywords/>
  <dc:description/>
  <cp:lastModifiedBy>user</cp:lastModifiedBy>
  <cp:revision>4</cp:revision>
  <cp:lastPrinted>2021-07-22T11:21:00Z</cp:lastPrinted>
  <dcterms:created xsi:type="dcterms:W3CDTF">2021-07-19T13:30:00Z</dcterms:created>
  <dcterms:modified xsi:type="dcterms:W3CDTF">2023-06-06T06:10:00Z</dcterms:modified>
</cp:coreProperties>
</file>